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6DF" w:rsidRPr="008A46DF" w:rsidRDefault="008A46DF" w:rsidP="008A46DF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8A46DF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8A46DF" w:rsidRPr="0086519B" w:rsidRDefault="008A46DF" w:rsidP="008A46DF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>-августе</w:t>
      </w:r>
      <w:r w:rsidRPr="0086519B">
        <w:rPr>
          <w:rFonts w:ascii="Arial" w:hAnsi="Arial"/>
          <w:sz w:val="22"/>
          <w:szCs w:val="21"/>
        </w:rPr>
        <w:t xml:space="preserve"> 2016 года на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территории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введено 62202</w:t>
      </w:r>
      <w:r w:rsidRPr="0086519B">
        <w:rPr>
          <w:rFonts w:ascii="Arial" w:hAnsi="Arial"/>
          <w:sz w:val="22"/>
          <w:szCs w:val="21"/>
        </w:rPr>
        <w:t xml:space="preserve"> новых квартир общей площадью</w:t>
      </w:r>
      <w:r>
        <w:rPr>
          <w:rFonts w:ascii="Arial" w:hAnsi="Arial"/>
          <w:sz w:val="22"/>
          <w:szCs w:val="21"/>
        </w:rPr>
        <w:t xml:space="preserve"> 4574,2</w:t>
      </w:r>
      <w:r w:rsidRPr="0086519B">
        <w:rPr>
          <w:rFonts w:ascii="Arial" w:hAnsi="Arial"/>
          <w:sz w:val="22"/>
          <w:szCs w:val="21"/>
        </w:rPr>
        <w:t xml:space="preserve"> тысячи квадратных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 xml:space="preserve">метров, что на </w:t>
      </w:r>
      <w:r>
        <w:rPr>
          <w:rFonts w:ascii="Arial" w:hAnsi="Arial"/>
          <w:sz w:val="22"/>
          <w:szCs w:val="21"/>
        </w:rPr>
        <w:t>15,9 процента больше</w:t>
      </w:r>
      <w:r w:rsidRPr="0086519B">
        <w:rPr>
          <w:rFonts w:ascii="Arial" w:hAnsi="Arial"/>
          <w:sz w:val="22"/>
          <w:szCs w:val="21"/>
        </w:rPr>
        <w:t>, чем в январе</w:t>
      </w:r>
      <w:r>
        <w:rPr>
          <w:rFonts w:ascii="Arial" w:hAnsi="Arial"/>
          <w:sz w:val="22"/>
          <w:szCs w:val="21"/>
        </w:rPr>
        <w:t>-августе</w:t>
      </w:r>
      <w:r w:rsidRPr="0086519B">
        <w:rPr>
          <w:rFonts w:ascii="Arial" w:hAnsi="Arial"/>
          <w:sz w:val="22"/>
          <w:szCs w:val="21"/>
        </w:rPr>
        <w:t xml:space="preserve"> 2015 года. В сельской местности введено </w:t>
      </w:r>
      <w:r>
        <w:rPr>
          <w:rFonts w:ascii="Arial" w:hAnsi="Arial"/>
          <w:sz w:val="22"/>
          <w:szCs w:val="21"/>
        </w:rPr>
        <w:t>1583,7</w:t>
      </w:r>
      <w:r w:rsidRPr="0086519B">
        <w:rPr>
          <w:rFonts w:ascii="Arial" w:hAnsi="Arial"/>
          <w:sz w:val="22"/>
          <w:szCs w:val="21"/>
        </w:rPr>
        <w:t xml:space="preserve"> тысячи квадратных метров жилья, что составило</w:t>
      </w:r>
      <w:r>
        <w:rPr>
          <w:rFonts w:ascii="Arial" w:hAnsi="Arial"/>
          <w:sz w:val="22"/>
          <w:szCs w:val="21"/>
        </w:rPr>
        <w:t xml:space="preserve"> 34,6</w:t>
      </w:r>
      <w:r w:rsidRPr="0086519B">
        <w:rPr>
          <w:rFonts w:ascii="Arial" w:hAnsi="Arial"/>
          <w:sz w:val="22"/>
          <w:szCs w:val="21"/>
        </w:rPr>
        <w:t xml:space="preserve"> процента от общего ввода.</w:t>
      </w:r>
    </w:p>
    <w:p w:rsidR="008A46DF" w:rsidRPr="0086519B" w:rsidRDefault="008A46DF" w:rsidP="008A46DF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Строительство жилых домов характеризуется следующими </w:t>
      </w:r>
      <w:r w:rsidRPr="0086519B">
        <w:rPr>
          <w:rFonts w:ascii="Arial" w:hAnsi="Arial"/>
          <w:sz w:val="22"/>
          <w:szCs w:val="21"/>
        </w:rPr>
        <w:br/>
        <w:t>да</w:t>
      </w:r>
      <w:r w:rsidRPr="0086519B">
        <w:rPr>
          <w:rFonts w:ascii="Arial" w:hAnsi="Arial"/>
          <w:sz w:val="22"/>
          <w:szCs w:val="21"/>
        </w:rPr>
        <w:t>н</w:t>
      </w:r>
      <w:r w:rsidRPr="0086519B">
        <w:rPr>
          <w:rFonts w:ascii="Arial" w:hAnsi="Arial"/>
          <w:sz w:val="22"/>
          <w:szCs w:val="21"/>
        </w:rPr>
        <w:t>ными: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2225"/>
        <w:gridCol w:w="2225"/>
      </w:tblGrid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3544" w:type="dxa"/>
            <w:tcBorders>
              <w:top w:val="double" w:sz="4" w:space="0" w:color="auto"/>
              <w:bottom w:val="single" w:sz="6" w:space="0" w:color="auto"/>
            </w:tcBorders>
          </w:tcPr>
          <w:p w:rsidR="008A46DF" w:rsidRPr="0086519B" w:rsidRDefault="008A46DF" w:rsidP="004C1661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225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8A46DF" w:rsidRPr="0086519B" w:rsidRDefault="008A46DF" w:rsidP="004C1661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Введено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за январь</w:t>
            </w:r>
            <w:r>
              <w:rPr>
                <w:rFonts w:ascii="Arial" w:hAnsi="Arial"/>
                <w:b/>
                <w:sz w:val="18"/>
                <w:szCs w:val="17"/>
              </w:rPr>
              <w:t>-август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тыс. кв. м</w:t>
            </w:r>
          </w:p>
        </w:tc>
        <w:tc>
          <w:tcPr>
            <w:tcW w:w="2225" w:type="dxa"/>
            <w:tcBorders>
              <w:top w:val="double" w:sz="4" w:space="0" w:color="auto"/>
              <w:bottom w:val="single" w:sz="6" w:space="0" w:color="auto"/>
            </w:tcBorders>
          </w:tcPr>
          <w:p w:rsidR="008A46DF" w:rsidRPr="0086519B" w:rsidRDefault="008A46DF" w:rsidP="004C1661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Темп роста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к январю</w:t>
            </w:r>
            <w:r>
              <w:rPr>
                <w:rFonts w:ascii="Arial" w:hAnsi="Arial"/>
                <w:b/>
                <w:sz w:val="18"/>
                <w:szCs w:val="17"/>
              </w:rPr>
              <w:t>-августу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да,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процентов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double" w:sz="4" w:space="0" w:color="auto"/>
            </w:tcBorders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right="-113" w:firstLine="0"/>
              <w:jc w:val="left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Введено жилых домов – вс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>го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4574,2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115,9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left="17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в том числе по формам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со</w:t>
            </w:r>
            <w:r w:rsidRPr="0086519B">
              <w:rPr>
                <w:rFonts w:ascii="Arial" w:hAnsi="Arial"/>
                <w:sz w:val="20"/>
                <w:szCs w:val="19"/>
              </w:rPr>
              <w:t>б</w:t>
            </w:r>
            <w:r w:rsidRPr="0086519B">
              <w:rPr>
                <w:rFonts w:ascii="Arial" w:hAnsi="Arial"/>
                <w:sz w:val="20"/>
                <w:szCs w:val="19"/>
              </w:rPr>
              <w:t>ственности:</w:t>
            </w:r>
          </w:p>
        </w:tc>
        <w:tc>
          <w:tcPr>
            <w:tcW w:w="2225" w:type="dxa"/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  <w:tc>
          <w:tcPr>
            <w:tcW w:w="2225" w:type="dxa"/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Государственная</w:t>
            </w:r>
          </w:p>
        </w:tc>
        <w:tc>
          <w:tcPr>
            <w:tcW w:w="2225" w:type="dxa"/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11,3</w:t>
            </w:r>
          </w:p>
        </w:tc>
        <w:tc>
          <w:tcPr>
            <w:tcW w:w="2225" w:type="dxa"/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left="340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в том числе:</w:t>
            </w:r>
          </w:p>
        </w:tc>
        <w:tc>
          <w:tcPr>
            <w:tcW w:w="2225" w:type="dxa"/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  <w:tc>
          <w:tcPr>
            <w:tcW w:w="2225" w:type="dxa"/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left="22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Федеральная</w:t>
            </w:r>
          </w:p>
        </w:tc>
        <w:tc>
          <w:tcPr>
            <w:tcW w:w="2225" w:type="dxa"/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11,3</w:t>
            </w:r>
          </w:p>
        </w:tc>
        <w:tc>
          <w:tcPr>
            <w:tcW w:w="2225" w:type="dxa"/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left="227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субъекта Федерации</w:t>
            </w:r>
          </w:p>
        </w:tc>
        <w:tc>
          <w:tcPr>
            <w:tcW w:w="2225" w:type="dxa"/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  <w:tc>
          <w:tcPr>
            <w:tcW w:w="2225" w:type="dxa"/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Муниципальная</w:t>
            </w:r>
          </w:p>
        </w:tc>
        <w:tc>
          <w:tcPr>
            <w:tcW w:w="2225" w:type="dxa"/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2,7</w:t>
            </w:r>
          </w:p>
        </w:tc>
        <w:tc>
          <w:tcPr>
            <w:tcW w:w="2225" w:type="dxa"/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17,2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Общественных и религиозных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организаций (объедин</w:t>
            </w:r>
            <w:r w:rsidRPr="0086519B">
              <w:rPr>
                <w:rFonts w:ascii="Arial" w:hAnsi="Arial"/>
                <w:sz w:val="20"/>
                <w:szCs w:val="19"/>
              </w:rPr>
              <w:t>е</w:t>
            </w:r>
            <w:r w:rsidRPr="0086519B">
              <w:rPr>
                <w:rFonts w:ascii="Arial" w:hAnsi="Arial"/>
                <w:sz w:val="20"/>
                <w:szCs w:val="19"/>
              </w:rPr>
              <w:t>ний)</w:t>
            </w:r>
          </w:p>
        </w:tc>
        <w:tc>
          <w:tcPr>
            <w:tcW w:w="2225" w:type="dxa"/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  <w:tc>
          <w:tcPr>
            <w:tcW w:w="2225" w:type="dxa"/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-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Частная</w:t>
            </w:r>
          </w:p>
        </w:tc>
        <w:tc>
          <w:tcPr>
            <w:tcW w:w="2225" w:type="dxa"/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2181,6</w:t>
            </w:r>
          </w:p>
        </w:tc>
        <w:tc>
          <w:tcPr>
            <w:tcW w:w="2225" w:type="dxa"/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64,0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Индивидуальное жилищное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строительство</w:t>
            </w:r>
          </w:p>
        </w:tc>
        <w:tc>
          <w:tcPr>
            <w:tcW w:w="2225" w:type="dxa"/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1842,2</w:t>
            </w:r>
          </w:p>
        </w:tc>
        <w:tc>
          <w:tcPr>
            <w:tcW w:w="2225" w:type="dxa"/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87,9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Смешанная российская</w:t>
            </w:r>
          </w:p>
        </w:tc>
        <w:tc>
          <w:tcPr>
            <w:tcW w:w="2225" w:type="dxa"/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4,9</w:t>
            </w:r>
          </w:p>
        </w:tc>
        <w:tc>
          <w:tcPr>
            <w:tcW w:w="2225" w:type="dxa"/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15,3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Иностранная</w:t>
            </w:r>
          </w:p>
        </w:tc>
        <w:tc>
          <w:tcPr>
            <w:tcW w:w="2225" w:type="dxa"/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458,0</w:t>
            </w:r>
          </w:p>
        </w:tc>
        <w:tc>
          <w:tcPr>
            <w:tcW w:w="2225" w:type="dxa"/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152,6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544" w:type="dxa"/>
            <w:tcBorders>
              <w:bottom w:val="double" w:sz="4" w:space="0" w:color="auto"/>
            </w:tcBorders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 xml:space="preserve">Совместная российская </w:t>
            </w:r>
            <w:r w:rsidRPr="0086519B">
              <w:rPr>
                <w:rFonts w:ascii="Arial" w:hAnsi="Arial"/>
                <w:sz w:val="20"/>
                <w:szCs w:val="19"/>
              </w:rPr>
              <w:br/>
              <w:t>и ин</w:t>
            </w:r>
            <w:r w:rsidRPr="0086519B">
              <w:rPr>
                <w:rFonts w:ascii="Arial" w:hAnsi="Arial"/>
                <w:sz w:val="20"/>
                <w:szCs w:val="19"/>
              </w:rPr>
              <w:t>о</w:t>
            </w:r>
            <w:r w:rsidRPr="0086519B">
              <w:rPr>
                <w:rFonts w:ascii="Arial" w:hAnsi="Arial"/>
                <w:sz w:val="20"/>
                <w:szCs w:val="19"/>
              </w:rPr>
              <w:t>странная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73,5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8A46DF" w:rsidRPr="0086519B" w:rsidRDefault="008A46DF" w:rsidP="004C1661">
            <w:pPr>
              <w:pStyle w:val="PlainText"/>
              <w:spacing w:before="100" w:after="100" w:line="240" w:lineRule="auto"/>
              <w:ind w:right="567"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38,3</w:t>
            </w:r>
          </w:p>
        </w:tc>
      </w:tr>
    </w:tbl>
    <w:p w:rsidR="008A46DF" w:rsidRPr="0086519B" w:rsidRDefault="008A46DF" w:rsidP="008A46DF">
      <w:pPr>
        <w:pStyle w:val="PlainText"/>
        <w:pageBreakBefore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lastRenderedPageBreak/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418"/>
        <w:gridCol w:w="1788"/>
        <w:gridCol w:w="1789"/>
      </w:tblGrid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8A46DF" w:rsidRPr="0086519B" w:rsidRDefault="008A46DF" w:rsidP="004C1661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6DF" w:rsidRPr="0086519B" w:rsidRDefault="008A46DF" w:rsidP="004C1661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8A46DF" w:rsidRPr="0086519B" w:rsidRDefault="008A46DF" w:rsidP="004C1661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8A46DF" w:rsidRPr="0086519B" w:rsidRDefault="008A46DF" w:rsidP="004C1661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A46DF" w:rsidRPr="0086519B" w:rsidRDefault="008A46DF" w:rsidP="004C1661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A46DF" w:rsidRPr="0086519B" w:rsidRDefault="008A46DF" w:rsidP="004C1661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789" w:type="dxa"/>
            <w:tcBorders>
              <w:top w:val="single" w:sz="6" w:space="0" w:color="auto"/>
              <w:bottom w:val="double" w:sz="4" w:space="0" w:color="auto"/>
            </w:tcBorders>
          </w:tcPr>
          <w:p w:rsidR="008A46DF" w:rsidRPr="0086519B" w:rsidRDefault="008A46DF" w:rsidP="004C1661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181,7</w:t>
            </w:r>
          </w:p>
        </w:tc>
        <w:tc>
          <w:tcPr>
            <w:tcW w:w="178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138,4</w:t>
            </w:r>
          </w:p>
        </w:tc>
        <w:tc>
          <w:tcPr>
            <w:tcW w:w="1789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323,3</w:t>
            </w:r>
          </w:p>
        </w:tc>
        <w:tc>
          <w:tcPr>
            <w:tcW w:w="178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98,6</w:t>
            </w:r>
          </w:p>
        </w:tc>
        <w:tc>
          <w:tcPr>
            <w:tcW w:w="1789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178,0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41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452,0</w:t>
            </w:r>
          </w:p>
        </w:tc>
        <w:tc>
          <w:tcPr>
            <w:tcW w:w="178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79,3</w:t>
            </w:r>
          </w:p>
        </w:tc>
        <w:tc>
          <w:tcPr>
            <w:tcW w:w="1789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139,8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957,0</w:t>
            </w:r>
          </w:p>
        </w:tc>
        <w:tc>
          <w:tcPr>
            <w:tcW w:w="178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93,0</w:t>
            </w:r>
          </w:p>
        </w:tc>
        <w:tc>
          <w:tcPr>
            <w:tcW w:w="1789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  <w:lang w:val="en-US"/>
              </w:rPr>
              <w:t>x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157,7</w:t>
            </w:r>
          </w:p>
        </w:tc>
        <w:tc>
          <w:tcPr>
            <w:tcW w:w="178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53,5</w:t>
            </w:r>
          </w:p>
        </w:tc>
        <w:tc>
          <w:tcPr>
            <w:tcW w:w="1789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34,9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41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603,4</w:t>
            </w:r>
          </w:p>
        </w:tc>
        <w:tc>
          <w:tcPr>
            <w:tcW w:w="178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76,7</w:t>
            </w:r>
          </w:p>
        </w:tc>
        <w:tc>
          <w:tcPr>
            <w:tcW w:w="1789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3,8 р.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41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424,5</w:t>
            </w:r>
          </w:p>
        </w:tc>
        <w:tc>
          <w:tcPr>
            <w:tcW w:w="178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50,2</w:t>
            </w:r>
          </w:p>
        </w:tc>
        <w:tc>
          <w:tcPr>
            <w:tcW w:w="1789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70,4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1185,6</w:t>
            </w:r>
          </w:p>
        </w:tc>
        <w:tc>
          <w:tcPr>
            <w:tcW w:w="178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61,5</w:t>
            </w:r>
          </w:p>
        </w:tc>
        <w:tc>
          <w:tcPr>
            <w:tcW w:w="1789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123,9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2142,6</w:t>
            </w:r>
          </w:p>
        </w:tc>
        <w:tc>
          <w:tcPr>
            <w:tcW w:w="178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72,5</w:t>
            </w:r>
          </w:p>
        </w:tc>
        <w:tc>
          <w:tcPr>
            <w:tcW w:w="1789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41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490,6</w:t>
            </w:r>
          </w:p>
        </w:tc>
        <w:tc>
          <w:tcPr>
            <w:tcW w:w="178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72,3</w:t>
            </w:r>
          </w:p>
        </w:tc>
        <w:tc>
          <w:tcPr>
            <w:tcW w:w="1789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115,6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395,8</w:t>
            </w:r>
          </w:p>
        </w:tc>
        <w:tc>
          <w:tcPr>
            <w:tcW w:w="178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87,8</w:t>
            </w:r>
          </w:p>
        </w:tc>
        <w:tc>
          <w:tcPr>
            <w:tcW w:w="1789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80,7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736,3</w:t>
            </w:r>
          </w:p>
        </w:tc>
        <w:tc>
          <w:tcPr>
            <w:tcW w:w="178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133,3</w:t>
            </w:r>
          </w:p>
        </w:tc>
        <w:tc>
          <w:tcPr>
            <w:tcW w:w="1789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186,0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1622,6</w:t>
            </w:r>
          </w:p>
        </w:tc>
        <w:tc>
          <w:tcPr>
            <w:tcW w:w="178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96,5</w:t>
            </w:r>
          </w:p>
        </w:tc>
        <w:tc>
          <w:tcPr>
            <w:tcW w:w="1789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136,9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3765,2</w:t>
            </w:r>
          </w:p>
        </w:tc>
        <w:tc>
          <w:tcPr>
            <w:tcW w:w="178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81,2</w:t>
            </w:r>
          </w:p>
        </w:tc>
        <w:tc>
          <w:tcPr>
            <w:tcW w:w="1789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684,6</w:t>
            </w:r>
          </w:p>
        </w:tc>
        <w:tc>
          <w:tcPr>
            <w:tcW w:w="178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86,8</w:t>
            </w:r>
          </w:p>
        </w:tc>
        <w:tc>
          <w:tcPr>
            <w:tcW w:w="1789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93,0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953,8</w:t>
            </w:r>
          </w:p>
        </w:tc>
        <w:tc>
          <w:tcPr>
            <w:tcW w:w="178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123,0</w:t>
            </w:r>
          </w:p>
        </w:tc>
        <w:tc>
          <w:tcPr>
            <w:tcW w:w="1789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139,3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3092,7</w:t>
            </w:r>
          </w:p>
        </w:tc>
        <w:tc>
          <w:tcPr>
            <w:tcW w:w="178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82,6</w:t>
            </w:r>
          </w:p>
        </w:tc>
        <w:tc>
          <w:tcPr>
            <w:tcW w:w="1789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3,2 р.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4731,1</w:t>
            </w:r>
          </w:p>
        </w:tc>
        <w:tc>
          <w:tcPr>
            <w:tcW w:w="178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89,1</w:t>
            </w:r>
          </w:p>
        </w:tc>
        <w:tc>
          <w:tcPr>
            <w:tcW w:w="1789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2,9 р.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Год</w:t>
            </w:r>
          </w:p>
        </w:tc>
        <w:tc>
          <w:tcPr>
            <w:tcW w:w="141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8496,3</w:t>
            </w:r>
          </w:p>
        </w:tc>
        <w:tc>
          <w:tcPr>
            <w:tcW w:w="178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85,4</w:t>
            </w:r>
          </w:p>
        </w:tc>
        <w:tc>
          <w:tcPr>
            <w:tcW w:w="1789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2016 год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230,9</w:t>
            </w:r>
          </w:p>
        </w:tc>
        <w:tc>
          <w:tcPr>
            <w:tcW w:w="178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64,8</w:t>
            </w:r>
          </w:p>
        </w:tc>
        <w:tc>
          <w:tcPr>
            <w:tcW w:w="1789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425,7</w:t>
            </w:r>
          </w:p>
        </w:tc>
        <w:tc>
          <w:tcPr>
            <w:tcW w:w="178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95,7</w:t>
            </w:r>
          </w:p>
        </w:tc>
        <w:tc>
          <w:tcPr>
            <w:tcW w:w="1789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184,4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41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605,0</w:t>
            </w:r>
          </w:p>
        </w:tc>
        <w:tc>
          <w:tcPr>
            <w:tcW w:w="178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90,8</w:t>
            </w:r>
          </w:p>
        </w:tc>
        <w:tc>
          <w:tcPr>
            <w:tcW w:w="1789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142,1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A46DF" w:rsidRDefault="008A46DF" w:rsidP="004C1661">
            <w:pPr>
              <w:pStyle w:val="PlainText"/>
              <w:spacing w:before="30" w:after="2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1261,6</w:t>
            </w:r>
          </w:p>
        </w:tc>
        <w:tc>
          <w:tcPr>
            <w:tcW w:w="1788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86,0</w:t>
            </w:r>
          </w:p>
        </w:tc>
        <w:tc>
          <w:tcPr>
            <w:tcW w:w="1789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A46DF" w:rsidRPr="00D26438" w:rsidRDefault="008A46DF" w:rsidP="004C1661">
            <w:pPr>
              <w:pStyle w:val="PlainText"/>
              <w:spacing w:before="30" w:after="2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8A46DF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426,6</w:t>
            </w:r>
          </w:p>
        </w:tc>
        <w:tc>
          <w:tcPr>
            <w:tcW w:w="1788" w:type="dxa"/>
            <w:vAlign w:val="bottom"/>
          </w:tcPr>
          <w:p w:rsidR="008A46DF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121,3</w:t>
            </w:r>
          </w:p>
        </w:tc>
        <w:tc>
          <w:tcPr>
            <w:tcW w:w="1789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70,5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A46DF" w:rsidRDefault="008A46DF" w:rsidP="004C1661">
            <w:pPr>
              <w:pStyle w:val="PlainText"/>
              <w:spacing w:before="30" w:after="2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418" w:type="dxa"/>
            <w:vAlign w:val="bottom"/>
          </w:tcPr>
          <w:p w:rsidR="008A46DF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448,3</w:t>
            </w:r>
          </w:p>
        </w:tc>
        <w:tc>
          <w:tcPr>
            <w:tcW w:w="1788" w:type="dxa"/>
            <w:vAlign w:val="bottom"/>
          </w:tcPr>
          <w:p w:rsidR="008A46DF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69,7</w:t>
            </w:r>
          </w:p>
        </w:tc>
        <w:tc>
          <w:tcPr>
            <w:tcW w:w="1789" w:type="dxa"/>
            <w:vAlign w:val="bottom"/>
          </w:tcPr>
          <w:p w:rsidR="008A46DF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105,1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418" w:type="dxa"/>
            <w:vAlign w:val="bottom"/>
          </w:tcPr>
          <w:p w:rsidR="008A46DF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836,8</w:t>
            </w:r>
          </w:p>
        </w:tc>
        <w:tc>
          <w:tcPr>
            <w:tcW w:w="1788" w:type="dxa"/>
            <w:vAlign w:val="bottom"/>
          </w:tcPr>
          <w:p w:rsidR="008A46DF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139,8</w:t>
            </w:r>
          </w:p>
        </w:tc>
        <w:tc>
          <w:tcPr>
            <w:tcW w:w="1789" w:type="dxa"/>
            <w:vAlign w:val="bottom"/>
          </w:tcPr>
          <w:p w:rsidR="008A46DF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186,7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8A46DF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1711,7</w:t>
            </w:r>
          </w:p>
        </w:tc>
        <w:tc>
          <w:tcPr>
            <w:tcW w:w="1788" w:type="dxa"/>
            <w:vAlign w:val="bottom"/>
          </w:tcPr>
          <w:p w:rsidR="008A46DF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107,4</w:t>
            </w:r>
          </w:p>
        </w:tc>
        <w:tc>
          <w:tcPr>
            <w:tcW w:w="1789" w:type="dxa"/>
            <w:vAlign w:val="bottom"/>
          </w:tcPr>
          <w:p w:rsidR="008A46DF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135,7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8A46DF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2973,3</w:t>
            </w:r>
          </w:p>
        </w:tc>
        <w:tc>
          <w:tcPr>
            <w:tcW w:w="1788" w:type="dxa"/>
            <w:vAlign w:val="bottom"/>
          </w:tcPr>
          <w:p w:rsidR="008A46DF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97,1</w:t>
            </w:r>
          </w:p>
        </w:tc>
        <w:tc>
          <w:tcPr>
            <w:tcW w:w="1789" w:type="dxa"/>
            <w:vAlign w:val="bottom"/>
          </w:tcPr>
          <w:p w:rsidR="008A46DF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8A46DF" w:rsidRPr="00CD07D3" w:rsidRDefault="008A46DF" w:rsidP="004C1661">
            <w:pPr>
              <w:pStyle w:val="PlainText"/>
              <w:spacing w:before="30" w:after="2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418" w:type="dxa"/>
            <w:vAlign w:val="bottom"/>
          </w:tcPr>
          <w:p w:rsidR="008A46DF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795,5</w:t>
            </w:r>
          </w:p>
        </w:tc>
        <w:tc>
          <w:tcPr>
            <w:tcW w:w="1788" w:type="dxa"/>
            <w:vAlign w:val="bottom"/>
          </w:tcPr>
          <w:p w:rsidR="008A46DF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162,2</w:t>
            </w:r>
          </w:p>
        </w:tc>
        <w:tc>
          <w:tcPr>
            <w:tcW w:w="1789" w:type="dxa"/>
            <w:vAlign w:val="bottom"/>
          </w:tcPr>
          <w:p w:rsidR="008A46DF" w:rsidRPr="0086519B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95,1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8A46DF" w:rsidRDefault="008A46DF" w:rsidP="004C1661">
            <w:pPr>
              <w:pStyle w:val="PlainText"/>
              <w:spacing w:before="30" w:after="28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8A46DF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805,3</w:t>
            </w:r>
          </w:p>
        </w:tc>
        <w:tc>
          <w:tcPr>
            <w:tcW w:w="1788" w:type="dxa"/>
            <w:tcBorders>
              <w:bottom w:val="double" w:sz="4" w:space="0" w:color="auto"/>
            </w:tcBorders>
            <w:vAlign w:val="bottom"/>
          </w:tcPr>
          <w:p w:rsidR="008A46DF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2,0 р.</w:t>
            </w:r>
          </w:p>
        </w:tc>
        <w:tc>
          <w:tcPr>
            <w:tcW w:w="1789" w:type="dxa"/>
            <w:tcBorders>
              <w:bottom w:val="double" w:sz="4" w:space="0" w:color="auto"/>
            </w:tcBorders>
            <w:vAlign w:val="bottom"/>
          </w:tcPr>
          <w:p w:rsidR="008A46DF" w:rsidRDefault="008A46DF" w:rsidP="004C1661">
            <w:pPr>
              <w:pStyle w:val="PlainText"/>
              <w:spacing w:before="30" w:after="28" w:line="240" w:lineRule="auto"/>
              <w:ind w:left="113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101,2</w:t>
            </w:r>
          </w:p>
        </w:tc>
      </w:tr>
    </w:tbl>
    <w:p w:rsidR="008A46DF" w:rsidRPr="0086519B" w:rsidRDefault="008A46DF" w:rsidP="008A46DF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-август</w:t>
      </w:r>
      <w:r w:rsidRPr="0086519B">
        <w:rPr>
          <w:rFonts w:ascii="Arial" w:hAnsi="Arial"/>
          <w:sz w:val="22"/>
          <w:szCs w:val="21"/>
        </w:rPr>
        <w:t xml:space="preserve"> 2016 года населением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</w:t>
      </w:r>
      <w:proofErr w:type="gramStart"/>
      <w:r w:rsidRPr="0086519B">
        <w:rPr>
          <w:rFonts w:ascii="Arial" w:hAnsi="Arial"/>
          <w:sz w:val="22"/>
          <w:szCs w:val="21"/>
        </w:rPr>
        <w:t>дств вв</w:t>
      </w:r>
      <w:proofErr w:type="gramEnd"/>
      <w:r w:rsidRPr="0086519B">
        <w:rPr>
          <w:rFonts w:ascii="Arial" w:hAnsi="Arial"/>
          <w:sz w:val="22"/>
          <w:szCs w:val="21"/>
        </w:rPr>
        <w:t>едено в действие</w:t>
      </w:r>
      <w:r>
        <w:rPr>
          <w:rFonts w:ascii="Arial" w:hAnsi="Arial"/>
          <w:sz w:val="22"/>
          <w:szCs w:val="21"/>
        </w:rPr>
        <w:t xml:space="preserve"> 1842,2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ля этих домов в общем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  <w:t>40,3</w:t>
      </w:r>
      <w:r w:rsidRPr="0086519B">
        <w:rPr>
          <w:rFonts w:ascii="Arial" w:hAnsi="Arial"/>
          <w:sz w:val="22"/>
          <w:szCs w:val="21"/>
        </w:rPr>
        <w:t xml:space="preserve"> процента.</w:t>
      </w:r>
    </w:p>
    <w:p w:rsidR="008A46DF" w:rsidRPr="0086519B" w:rsidRDefault="008A46DF" w:rsidP="008A46DF">
      <w:pPr>
        <w:pStyle w:val="PlainText"/>
        <w:spacing w:before="240" w:after="0"/>
        <w:ind w:firstLine="0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5067300" cy="564832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8A46DF" w:rsidRPr="0086519B" w:rsidRDefault="008A46DF" w:rsidP="008A46DF">
      <w:pPr>
        <w:pStyle w:val="PlainText"/>
        <w:pageBreakBefore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Стоимость строительства</w:t>
      </w:r>
      <w:r w:rsidRPr="0086519B">
        <w:rPr>
          <w:rFonts w:ascii="Arial" w:hAnsi="Arial"/>
          <w:sz w:val="22"/>
          <w:szCs w:val="21"/>
        </w:rPr>
        <w:t>. Средняя фактическая стоимость строительства 1 квадратного метра жилых домов (без индивидуального строительства), п</w:t>
      </w:r>
      <w:r w:rsidRPr="0086519B">
        <w:rPr>
          <w:rFonts w:ascii="Arial" w:hAnsi="Arial"/>
          <w:sz w:val="22"/>
          <w:szCs w:val="21"/>
        </w:rPr>
        <w:t>о</w:t>
      </w:r>
      <w:r>
        <w:rPr>
          <w:rFonts w:ascii="Arial" w:hAnsi="Arial"/>
          <w:sz w:val="22"/>
          <w:szCs w:val="21"/>
        </w:rPr>
        <w:t>строенных в августе</w:t>
      </w:r>
      <w:r w:rsidRPr="0086519B">
        <w:rPr>
          <w:rFonts w:ascii="Arial" w:hAnsi="Arial"/>
          <w:sz w:val="22"/>
          <w:szCs w:val="21"/>
        </w:rPr>
        <w:t xml:space="preserve"> 2016 года, составила для </w:t>
      </w:r>
      <w:r w:rsidRPr="0086519B">
        <w:rPr>
          <w:rFonts w:ascii="Arial" w:hAnsi="Arial"/>
          <w:sz w:val="22"/>
          <w:szCs w:val="21"/>
        </w:rPr>
        <w:br/>
        <w:t xml:space="preserve">застройщиков </w:t>
      </w:r>
      <w:r>
        <w:rPr>
          <w:rFonts w:ascii="Arial" w:hAnsi="Arial"/>
          <w:sz w:val="22"/>
          <w:szCs w:val="21"/>
        </w:rPr>
        <w:t>50771 рубль (в августе 2015 года – 37009</w:t>
      </w:r>
      <w:r w:rsidRPr="0086519B">
        <w:rPr>
          <w:rFonts w:ascii="Arial" w:hAnsi="Arial"/>
          <w:sz w:val="22"/>
          <w:szCs w:val="21"/>
        </w:rPr>
        <w:t xml:space="preserve"> 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лей).</w:t>
      </w:r>
    </w:p>
    <w:p w:rsidR="008A46DF" w:rsidRPr="0086519B" w:rsidRDefault="008A46DF" w:rsidP="008A46DF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Средняя фактическая стоимость строительства 1 квадратного метра о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щей площади жилых домов для застройщика:</w:t>
      </w:r>
    </w:p>
    <w:p w:rsidR="008A46DF" w:rsidRPr="0086519B" w:rsidRDefault="008A46DF" w:rsidP="008A46DF">
      <w:pPr>
        <w:pStyle w:val="PlainText"/>
        <w:spacing w:after="60" w:line="240" w:lineRule="auto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рублей</w:t>
      </w:r>
    </w:p>
    <w:tbl>
      <w:tblPr>
        <w:tblW w:w="8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0"/>
        <w:gridCol w:w="4300"/>
      </w:tblGrid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8A46DF" w:rsidRPr="0086519B" w:rsidRDefault="008A46DF" w:rsidP="004C1661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8A46DF" w:rsidRPr="0086519B" w:rsidRDefault="008A46DF" w:rsidP="004C1661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Жилые дома квартирного типа без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пристроек, надстроек и встроенных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помещ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ний и без индивидуальных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жилых домов, построенных населен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ем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за счет собственных и заемных средств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8A46DF" w:rsidRPr="0086519B" w:rsidRDefault="008A46DF" w:rsidP="004C1661">
            <w:pPr>
              <w:pStyle w:val="PlainText"/>
              <w:spacing w:before="174" w:after="174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2015 год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8A46DF" w:rsidRPr="0086519B" w:rsidRDefault="008A46DF" w:rsidP="004C1661">
            <w:pPr>
              <w:pStyle w:val="PlainText"/>
              <w:spacing w:before="174" w:after="17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8A46DF" w:rsidRPr="0086519B" w:rsidRDefault="008A46DF" w:rsidP="004C1661">
            <w:pPr>
              <w:pStyle w:val="PlainText"/>
              <w:spacing w:before="174" w:after="17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52122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8A46DF" w:rsidRPr="0086519B" w:rsidRDefault="008A46DF" w:rsidP="004C1661">
            <w:pPr>
              <w:pStyle w:val="PlainText"/>
              <w:spacing w:before="174" w:after="17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8A46DF" w:rsidRPr="0086519B" w:rsidRDefault="008A46DF" w:rsidP="004C1661">
            <w:pPr>
              <w:pStyle w:val="PlainText"/>
              <w:spacing w:before="174" w:after="17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54323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8A46DF" w:rsidRPr="0086519B" w:rsidRDefault="008A46DF" w:rsidP="004C1661">
            <w:pPr>
              <w:pStyle w:val="PlainText"/>
              <w:spacing w:before="174" w:after="17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8A46DF" w:rsidRPr="0086519B" w:rsidRDefault="008A46DF" w:rsidP="004C1661">
            <w:pPr>
              <w:pStyle w:val="PlainText"/>
              <w:spacing w:before="174" w:after="17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53522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8A46DF" w:rsidRPr="0086519B" w:rsidRDefault="008A46DF" w:rsidP="004C1661">
            <w:pPr>
              <w:pStyle w:val="PlainText"/>
              <w:spacing w:before="174" w:after="17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8A46DF" w:rsidRPr="0086519B" w:rsidRDefault="008A46DF" w:rsidP="004C1661">
            <w:pPr>
              <w:pStyle w:val="PlainText"/>
              <w:spacing w:before="174" w:after="17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42863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8A46DF" w:rsidRPr="0086519B" w:rsidRDefault="008A46DF" w:rsidP="004C1661">
            <w:pPr>
              <w:pStyle w:val="PlainText"/>
              <w:spacing w:before="174" w:after="17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8A46DF" w:rsidRPr="0086519B" w:rsidRDefault="008A46DF" w:rsidP="004C1661">
            <w:pPr>
              <w:pStyle w:val="PlainText"/>
              <w:spacing w:before="174" w:after="17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49361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8A46DF" w:rsidRPr="0086519B" w:rsidRDefault="008A46DF" w:rsidP="004C1661">
            <w:pPr>
              <w:pStyle w:val="PlainText"/>
              <w:spacing w:before="174" w:after="17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IV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8A46DF" w:rsidRPr="0086519B" w:rsidRDefault="008A46DF" w:rsidP="004C1661">
            <w:pPr>
              <w:pStyle w:val="PlainText"/>
              <w:spacing w:before="174" w:after="17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42511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8A46DF" w:rsidRPr="0086519B" w:rsidRDefault="008A46DF" w:rsidP="004C1661">
            <w:pPr>
              <w:pStyle w:val="PlainText"/>
              <w:spacing w:before="174" w:after="17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8A46DF" w:rsidRPr="0086519B" w:rsidRDefault="008A46DF" w:rsidP="004C1661">
            <w:pPr>
              <w:pStyle w:val="PlainText"/>
              <w:spacing w:before="174" w:after="17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45167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8A46DF" w:rsidRPr="0086519B" w:rsidRDefault="008A46DF" w:rsidP="004C1661">
            <w:pPr>
              <w:pStyle w:val="PlainText"/>
              <w:spacing w:before="174" w:after="174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8A46DF" w:rsidRPr="0086519B" w:rsidRDefault="008A46DF" w:rsidP="004C1661">
            <w:pPr>
              <w:pStyle w:val="PlainText"/>
              <w:spacing w:before="174" w:after="17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8A46DF" w:rsidRPr="0086519B" w:rsidRDefault="008A46DF" w:rsidP="004C1661">
            <w:pPr>
              <w:pStyle w:val="PlainText"/>
              <w:spacing w:before="174" w:after="17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5</w:t>
            </w:r>
            <w:r>
              <w:rPr>
                <w:rFonts w:ascii="Arial" w:hAnsi="Arial"/>
                <w:sz w:val="20"/>
                <w:szCs w:val="19"/>
              </w:rPr>
              <w:t>8864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8A46DF" w:rsidRPr="0086519B" w:rsidRDefault="008A46DF" w:rsidP="004C1661">
            <w:pPr>
              <w:pStyle w:val="PlainText"/>
              <w:spacing w:before="174" w:after="17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8A46DF" w:rsidRPr="0086519B" w:rsidRDefault="008A46DF" w:rsidP="004C1661">
            <w:pPr>
              <w:pStyle w:val="PlainText"/>
              <w:spacing w:before="174" w:after="17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46820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8A46DF" w:rsidRPr="0086519B" w:rsidRDefault="008A46DF" w:rsidP="004C1661">
            <w:pPr>
              <w:pStyle w:val="PlainText"/>
              <w:spacing w:before="174" w:after="17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8A46DF" w:rsidRDefault="008A46DF" w:rsidP="004C1661">
            <w:pPr>
              <w:pStyle w:val="PlainText"/>
              <w:spacing w:before="174" w:after="17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51658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8A46DF" w:rsidRPr="00CD07D3" w:rsidRDefault="008A46DF" w:rsidP="004C1661">
            <w:pPr>
              <w:pStyle w:val="PlainText"/>
              <w:spacing w:before="174" w:after="17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Январь-август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8A46DF" w:rsidRDefault="008A46DF" w:rsidP="004C1661">
            <w:pPr>
              <w:pStyle w:val="PlainText"/>
              <w:spacing w:before="174" w:after="17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49742</w:t>
            </w:r>
          </w:p>
        </w:tc>
      </w:tr>
    </w:tbl>
    <w:p w:rsidR="008A46DF" w:rsidRPr="0086519B" w:rsidRDefault="008A46DF" w:rsidP="008A46DF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введенных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-август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2016</w:t>
      </w:r>
      <w:r>
        <w:rPr>
          <w:rFonts w:ascii="Arial" w:hAnsi="Arial" w:cs="Arial"/>
          <w:snapToGrid w:val="0"/>
          <w:sz w:val="22"/>
          <w:szCs w:val="21"/>
        </w:rPr>
        <w:t xml:space="preserve"> года зданий 98,3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составляют здания жилого назначения.</w:t>
      </w:r>
    </w:p>
    <w:p w:rsidR="008A46DF" w:rsidRPr="0086519B" w:rsidRDefault="008A46DF" w:rsidP="008A46DF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-август</w:t>
      </w:r>
      <w:r w:rsidRPr="0086519B">
        <w:rPr>
          <w:rFonts w:ascii="Arial" w:hAnsi="Arial"/>
          <w:sz w:val="22"/>
          <w:szCs w:val="21"/>
        </w:rPr>
        <w:t xml:space="preserve"> 2016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486"/>
      </w:tblGrid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8A46DF" w:rsidRPr="0086519B" w:rsidRDefault="008A46DF" w:rsidP="004C1661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8A46DF" w:rsidRPr="0086519B" w:rsidRDefault="008A46DF" w:rsidP="004C1661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8A46DF" w:rsidRPr="0086519B" w:rsidRDefault="008A46DF" w:rsidP="004C1661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8A46DF" w:rsidRPr="0086519B" w:rsidRDefault="008A46DF" w:rsidP="004C1661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8A46DF" w:rsidRPr="0086519B" w:rsidRDefault="008A46DF" w:rsidP="004C1661">
            <w:pPr>
              <w:pStyle w:val="xl40"/>
              <w:spacing w:before="144" w:after="144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8A46DF" w:rsidRPr="0086519B" w:rsidRDefault="008A46DF" w:rsidP="004C1661">
            <w:pPr>
              <w:pStyle w:val="xl40"/>
              <w:spacing w:before="144" w:after="144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12081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8A46DF" w:rsidRPr="0086519B" w:rsidRDefault="008A46DF" w:rsidP="004C1661">
            <w:pPr>
              <w:pStyle w:val="xl40"/>
              <w:spacing w:before="144" w:after="144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33740,1</w:t>
            </w:r>
          </w:p>
        </w:tc>
        <w:tc>
          <w:tcPr>
            <w:tcW w:w="1486" w:type="dxa"/>
            <w:tcBorders>
              <w:top w:val="double" w:sz="6" w:space="0" w:color="auto"/>
            </w:tcBorders>
            <w:vAlign w:val="bottom"/>
          </w:tcPr>
          <w:p w:rsidR="008A46DF" w:rsidRPr="0086519B" w:rsidRDefault="008A46DF" w:rsidP="004C1661">
            <w:pPr>
              <w:tabs>
                <w:tab w:val="decimal" w:pos="0"/>
                <w:tab w:val="decimal" w:pos="1155"/>
              </w:tabs>
              <w:spacing w:before="144" w:after="144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7544,2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8A46DF" w:rsidRPr="0086519B" w:rsidRDefault="008A46DF" w:rsidP="004C1661">
            <w:pPr>
              <w:pStyle w:val="xl40"/>
              <w:spacing w:before="144" w:after="144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8A46DF" w:rsidRPr="0086519B" w:rsidRDefault="008A46DF" w:rsidP="004C1661">
            <w:pPr>
              <w:pStyle w:val="xl40"/>
              <w:spacing w:before="144" w:after="144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8A46DF" w:rsidRPr="0086519B" w:rsidRDefault="008A46DF" w:rsidP="004C1661">
            <w:pPr>
              <w:pStyle w:val="xl40"/>
              <w:spacing w:before="144" w:after="144"/>
              <w:ind w:right="332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8A46DF" w:rsidRPr="0086519B" w:rsidRDefault="008A46DF" w:rsidP="004C1661">
            <w:pPr>
              <w:tabs>
                <w:tab w:val="decimal" w:pos="0"/>
                <w:tab w:val="decimal" w:pos="1155"/>
              </w:tabs>
              <w:spacing w:before="144" w:after="144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8A46DF" w:rsidRPr="0086519B" w:rsidRDefault="008A46DF" w:rsidP="004C1661">
            <w:pPr>
              <w:spacing w:before="144" w:after="144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8A46DF" w:rsidRPr="0086519B" w:rsidRDefault="008A46DF" w:rsidP="004C1661">
            <w:pPr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11876</w:t>
            </w:r>
          </w:p>
        </w:tc>
        <w:tc>
          <w:tcPr>
            <w:tcW w:w="1485" w:type="dxa"/>
            <w:vAlign w:val="bottom"/>
          </w:tcPr>
          <w:p w:rsidR="008A46DF" w:rsidRPr="0086519B" w:rsidRDefault="008A46DF" w:rsidP="004C1661">
            <w:pPr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23741,9</w:t>
            </w:r>
          </w:p>
        </w:tc>
        <w:tc>
          <w:tcPr>
            <w:tcW w:w="1486" w:type="dxa"/>
            <w:vAlign w:val="bottom"/>
          </w:tcPr>
          <w:p w:rsidR="008A46DF" w:rsidRPr="0086519B" w:rsidRDefault="008A46DF" w:rsidP="004C1661">
            <w:pPr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6257,8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8A46DF" w:rsidRPr="0086519B" w:rsidRDefault="008A46DF" w:rsidP="004C1661">
            <w:pPr>
              <w:spacing w:before="144" w:after="144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8A46DF" w:rsidRPr="0086519B" w:rsidRDefault="008A46DF" w:rsidP="004C1661">
            <w:pPr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205</w:t>
            </w:r>
          </w:p>
        </w:tc>
        <w:tc>
          <w:tcPr>
            <w:tcW w:w="1485" w:type="dxa"/>
            <w:vAlign w:val="bottom"/>
          </w:tcPr>
          <w:p w:rsidR="008A46DF" w:rsidRPr="0086519B" w:rsidRDefault="008A46DF" w:rsidP="004C1661">
            <w:pPr>
              <w:tabs>
                <w:tab w:val="decimal" w:pos="0"/>
                <w:tab w:val="decimal" w:pos="88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9998,2</w:t>
            </w:r>
          </w:p>
        </w:tc>
        <w:tc>
          <w:tcPr>
            <w:tcW w:w="1486" w:type="dxa"/>
            <w:vAlign w:val="bottom"/>
          </w:tcPr>
          <w:p w:rsidR="008A46DF" w:rsidRPr="0086519B" w:rsidRDefault="008A46DF" w:rsidP="004C1661">
            <w:pPr>
              <w:tabs>
                <w:tab w:val="decimal" w:pos="0"/>
                <w:tab w:val="decimal" w:pos="115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1286,4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8A46DF" w:rsidRPr="0086519B" w:rsidRDefault="008A46DF" w:rsidP="004C1661">
            <w:pPr>
              <w:spacing w:before="144" w:after="144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485" w:type="dxa"/>
            <w:vAlign w:val="bottom"/>
          </w:tcPr>
          <w:p w:rsidR="008A46DF" w:rsidRPr="0086519B" w:rsidRDefault="008A46DF" w:rsidP="004C1661">
            <w:pPr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8A46DF" w:rsidRPr="0086519B" w:rsidRDefault="008A46DF" w:rsidP="004C1661">
            <w:pPr>
              <w:tabs>
                <w:tab w:val="decimal" w:pos="0"/>
                <w:tab w:val="decimal" w:pos="88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8A46DF" w:rsidRPr="0086519B" w:rsidRDefault="008A46DF" w:rsidP="004C1661">
            <w:pPr>
              <w:tabs>
                <w:tab w:val="decimal" w:pos="0"/>
                <w:tab w:val="decimal" w:pos="115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8A46DF" w:rsidRPr="0086519B" w:rsidRDefault="008A46DF" w:rsidP="004C1661">
            <w:pPr>
              <w:spacing w:before="144" w:after="144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8A46DF" w:rsidRPr="0086519B" w:rsidRDefault="008A46DF" w:rsidP="004C1661">
            <w:pPr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40</w:t>
            </w:r>
          </w:p>
        </w:tc>
        <w:tc>
          <w:tcPr>
            <w:tcW w:w="1485" w:type="dxa"/>
            <w:vAlign w:val="bottom"/>
          </w:tcPr>
          <w:p w:rsidR="008A46DF" w:rsidRPr="0086519B" w:rsidRDefault="008A46DF" w:rsidP="004C1661">
            <w:pPr>
              <w:tabs>
                <w:tab w:val="decimal" w:pos="0"/>
                <w:tab w:val="decimal" w:pos="88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2689,4</w:t>
            </w:r>
          </w:p>
        </w:tc>
        <w:tc>
          <w:tcPr>
            <w:tcW w:w="1486" w:type="dxa"/>
            <w:vAlign w:val="bottom"/>
          </w:tcPr>
          <w:p w:rsidR="008A46DF" w:rsidRPr="0086519B" w:rsidRDefault="008A46DF" w:rsidP="004C1661">
            <w:pPr>
              <w:tabs>
                <w:tab w:val="decimal" w:pos="0"/>
                <w:tab w:val="decimal" w:pos="115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237,2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8A46DF" w:rsidRPr="0086519B" w:rsidRDefault="008A46DF" w:rsidP="004C1661">
            <w:pPr>
              <w:spacing w:before="144" w:after="144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сельскохозяйственные</w:t>
            </w:r>
          </w:p>
        </w:tc>
        <w:tc>
          <w:tcPr>
            <w:tcW w:w="1485" w:type="dxa"/>
            <w:vAlign w:val="bottom"/>
          </w:tcPr>
          <w:p w:rsidR="008A46DF" w:rsidRPr="0086519B" w:rsidRDefault="008A46DF" w:rsidP="004C1661">
            <w:pPr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</w:t>
            </w:r>
          </w:p>
        </w:tc>
        <w:tc>
          <w:tcPr>
            <w:tcW w:w="1485" w:type="dxa"/>
            <w:vAlign w:val="bottom"/>
          </w:tcPr>
          <w:p w:rsidR="008A46DF" w:rsidRPr="0086519B" w:rsidRDefault="008A46DF" w:rsidP="004C1661">
            <w:pPr>
              <w:tabs>
                <w:tab w:val="decimal" w:pos="0"/>
                <w:tab w:val="decimal" w:pos="88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12,4</w:t>
            </w:r>
          </w:p>
        </w:tc>
        <w:tc>
          <w:tcPr>
            <w:tcW w:w="1486" w:type="dxa"/>
            <w:vAlign w:val="bottom"/>
          </w:tcPr>
          <w:p w:rsidR="008A46DF" w:rsidRPr="0086519B" w:rsidRDefault="008A46DF" w:rsidP="004C1661">
            <w:pPr>
              <w:tabs>
                <w:tab w:val="decimal" w:pos="0"/>
                <w:tab w:val="decimal" w:pos="115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1,4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8A46DF" w:rsidRPr="0086519B" w:rsidRDefault="008A46DF" w:rsidP="004C1661">
            <w:pPr>
              <w:spacing w:before="144" w:after="144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8A46DF" w:rsidRPr="0086519B" w:rsidRDefault="008A46DF" w:rsidP="004C1661">
            <w:pPr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51</w:t>
            </w:r>
          </w:p>
        </w:tc>
        <w:tc>
          <w:tcPr>
            <w:tcW w:w="1485" w:type="dxa"/>
            <w:vAlign w:val="bottom"/>
          </w:tcPr>
          <w:p w:rsidR="008A46DF" w:rsidRPr="0086519B" w:rsidRDefault="008A46DF" w:rsidP="004C1661">
            <w:pPr>
              <w:tabs>
                <w:tab w:val="decimal" w:pos="0"/>
                <w:tab w:val="decimal" w:pos="88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2848,2</w:t>
            </w:r>
          </w:p>
        </w:tc>
        <w:tc>
          <w:tcPr>
            <w:tcW w:w="1486" w:type="dxa"/>
            <w:vAlign w:val="bottom"/>
          </w:tcPr>
          <w:p w:rsidR="008A46DF" w:rsidRPr="0086519B" w:rsidRDefault="008A46DF" w:rsidP="004C1661">
            <w:pPr>
              <w:tabs>
                <w:tab w:val="decimal" w:pos="0"/>
                <w:tab w:val="decimal" w:pos="115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384,7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8A46DF" w:rsidRPr="0086519B" w:rsidRDefault="008A46DF" w:rsidP="004C1661">
            <w:pPr>
              <w:spacing w:before="144" w:after="144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5" w:type="dxa"/>
            <w:vAlign w:val="bottom"/>
          </w:tcPr>
          <w:p w:rsidR="008A46DF" w:rsidRPr="0086519B" w:rsidRDefault="008A46DF" w:rsidP="004C1661">
            <w:pPr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</w:t>
            </w:r>
          </w:p>
        </w:tc>
        <w:tc>
          <w:tcPr>
            <w:tcW w:w="1485" w:type="dxa"/>
            <w:vAlign w:val="bottom"/>
          </w:tcPr>
          <w:p w:rsidR="008A46DF" w:rsidRPr="0086519B" w:rsidRDefault="008A46DF" w:rsidP="004C1661">
            <w:pPr>
              <w:tabs>
                <w:tab w:val="decimal" w:pos="0"/>
                <w:tab w:val="decimal" w:pos="88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85,6</w:t>
            </w:r>
          </w:p>
        </w:tc>
        <w:tc>
          <w:tcPr>
            <w:tcW w:w="1486" w:type="dxa"/>
            <w:vAlign w:val="bottom"/>
          </w:tcPr>
          <w:p w:rsidR="008A46DF" w:rsidRPr="0086519B" w:rsidRDefault="008A46DF" w:rsidP="004C1661">
            <w:pPr>
              <w:tabs>
                <w:tab w:val="decimal" w:pos="0"/>
                <w:tab w:val="decimal" w:pos="115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16,3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8A46DF" w:rsidRPr="0086519B" w:rsidRDefault="008A46DF" w:rsidP="004C1661">
            <w:pPr>
              <w:spacing w:before="144" w:after="144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8A46DF" w:rsidRPr="0086519B" w:rsidRDefault="008A46DF" w:rsidP="004C1661">
            <w:pPr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45</w:t>
            </w:r>
          </w:p>
        </w:tc>
        <w:tc>
          <w:tcPr>
            <w:tcW w:w="1485" w:type="dxa"/>
            <w:vAlign w:val="bottom"/>
          </w:tcPr>
          <w:p w:rsidR="008A46DF" w:rsidRPr="0086519B" w:rsidRDefault="008A46DF" w:rsidP="004C1661">
            <w:pPr>
              <w:tabs>
                <w:tab w:val="decimal" w:pos="0"/>
                <w:tab w:val="decimal" w:pos="88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2342,3</w:t>
            </w:r>
          </w:p>
        </w:tc>
        <w:tc>
          <w:tcPr>
            <w:tcW w:w="1486" w:type="dxa"/>
            <w:vAlign w:val="bottom"/>
          </w:tcPr>
          <w:p w:rsidR="008A46DF" w:rsidRPr="0086519B" w:rsidRDefault="008A46DF" w:rsidP="004C1661">
            <w:pPr>
              <w:tabs>
                <w:tab w:val="decimal" w:pos="0"/>
                <w:tab w:val="decimal" w:pos="115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286,7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8A46DF" w:rsidRPr="0086519B" w:rsidRDefault="008A46DF" w:rsidP="004C1661">
            <w:pPr>
              <w:spacing w:before="144" w:after="144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здравоохранения</w:t>
            </w:r>
          </w:p>
        </w:tc>
        <w:tc>
          <w:tcPr>
            <w:tcW w:w="1485" w:type="dxa"/>
            <w:vAlign w:val="bottom"/>
          </w:tcPr>
          <w:p w:rsidR="008A46DF" w:rsidRPr="0086519B" w:rsidRDefault="008A46DF" w:rsidP="004C1661">
            <w:pPr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</w:t>
            </w:r>
          </w:p>
        </w:tc>
        <w:tc>
          <w:tcPr>
            <w:tcW w:w="1485" w:type="dxa"/>
            <w:vAlign w:val="bottom"/>
          </w:tcPr>
          <w:p w:rsidR="008A46DF" w:rsidRPr="0086519B" w:rsidRDefault="008A46DF" w:rsidP="004C1661">
            <w:pPr>
              <w:tabs>
                <w:tab w:val="decimal" w:pos="0"/>
                <w:tab w:val="decimal" w:pos="88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20,1</w:t>
            </w:r>
          </w:p>
        </w:tc>
        <w:tc>
          <w:tcPr>
            <w:tcW w:w="1486" w:type="dxa"/>
            <w:vAlign w:val="bottom"/>
          </w:tcPr>
          <w:p w:rsidR="008A46DF" w:rsidRPr="0086519B" w:rsidRDefault="008A46DF" w:rsidP="004C1661">
            <w:pPr>
              <w:tabs>
                <w:tab w:val="decimal" w:pos="0"/>
                <w:tab w:val="decimal" w:pos="115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4,4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8A46DF" w:rsidRPr="0086519B" w:rsidRDefault="008A46DF" w:rsidP="004C1661">
            <w:pPr>
              <w:spacing w:before="144" w:after="144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8A46DF" w:rsidRPr="0086519B" w:rsidRDefault="008A46DF" w:rsidP="004C1661">
            <w:pPr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53</w:t>
            </w:r>
          </w:p>
        </w:tc>
        <w:tc>
          <w:tcPr>
            <w:tcW w:w="1485" w:type="dxa"/>
            <w:vAlign w:val="bottom"/>
          </w:tcPr>
          <w:p w:rsidR="008A46DF" w:rsidRPr="0086519B" w:rsidRDefault="008A46DF" w:rsidP="004C1661">
            <w:pPr>
              <w:tabs>
                <w:tab w:val="decimal" w:pos="0"/>
                <w:tab w:val="decimal" w:pos="88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2000,2</w:t>
            </w:r>
          </w:p>
        </w:tc>
        <w:tc>
          <w:tcPr>
            <w:tcW w:w="1486" w:type="dxa"/>
            <w:vAlign w:val="bottom"/>
          </w:tcPr>
          <w:p w:rsidR="008A46DF" w:rsidRPr="0086519B" w:rsidRDefault="008A46DF" w:rsidP="004C1661">
            <w:pPr>
              <w:tabs>
                <w:tab w:val="decimal" w:pos="0"/>
                <w:tab w:val="decimal" w:pos="1155"/>
              </w:tabs>
              <w:spacing w:before="144" w:after="144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355,7</w:t>
            </w:r>
          </w:p>
        </w:tc>
      </w:tr>
    </w:tbl>
    <w:p w:rsidR="008A46DF" w:rsidRPr="0086519B" w:rsidRDefault="008A46DF" w:rsidP="008A46DF">
      <w:pPr>
        <w:pStyle w:val="PlainText"/>
        <w:spacing w:before="100" w:after="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snapToGrid w:val="0"/>
          <w:sz w:val="22"/>
          <w:szCs w:val="21"/>
        </w:rPr>
        <w:t>За январь</w:t>
      </w:r>
      <w:r>
        <w:rPr>
          <w:rFonts w:ascii="Arial" w:hAnsi="Arial" w:cs="Arial"/>
          <w:snapToGrid w:val="0"/>
          <w:sz w:val="22"/>
          <w:szCs w:val="21"/>
        </w:rPr>
        <w:t>-август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2016 года введено по стандарту экономического класса общей площадью </w:t>
      </w:r>
      <w:r>
        <w:rPr>
          <w:rFonts w:ascii="Arial" w:hAnsi="Arial" w:cs="Arial"/>
          <w:snapToGrid w:val="0"/>
          <w:sz w:val="22"/>
          <w:szCs w:val="21"/>
        </w:rPr>
        <w:t>257,4 тыс. кв. м, что составило 5,6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процента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о</w:t>
      </w:r>
      <w:r w:rsidRPr="0086519B">
        <w:rPr>
          <w:rFonts w:ascii="Arial" w:hAnsi="Arial" w:cs="Arial"/>
          <w:snapToGrid w:val="0"/>
          <w:sz w:val="22"/>
          <w:szCs w:val="21"/>
        </w:rPr>
        <w:t>б</w:t>
      </w:r>
      <w:r w:rsidRPr="0086519B">
        <w:rPr>
          <w:rFonts w:ascii="Arial" w:hAnsi="Arial" w:cs="Arial"/>
          <w:snapToGrid w:val="0"/>
          <w:sz w:val="22"/>
          <w:szCs w:val="21"/>
        </w:rPr>
        <w:t>щем вводе жилья, включа</w:t>
      </w:r>
      <w:r>
        <w:rPr>
          <w:rFonts w:ascii="Arial" w:hAnsi="Arial" w:cs="Arial"/>
          <w:snapToGrid w:val="0"/>
          <w:sz w:val="22"/>
          <w:szCs w:val="21"/>
        </w:rPr>
        <w:t>я построенное населением, и 9,4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процента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общем вводе жилья, построенного застройщиками</w:t>
      </w:r>
      <w:r>
        <w:rPr>
          <w:rFonts w:ascii="Arial" w:hAnsi="Arial" w:cs="Arial"/>
          <w:snapToGrid w:val="0"/>
          <w:sz w:val="22"/>
          <w:szCs w:val="21"/>
        </w:rPr>
        <w:t>,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юридическими </w:t>
      </w:r>
      <w:r>
        <w:rPr>
          <w:rFonts w:ascii="Arial" w:hAnsi="Arial" w:cs="Arial"/>
          <w:snapToGrid w:val="0"/>
          <w:sz w:val="22"/>
          <w:szCs w:val="21"/>
        </w:rPr>
        <w:br/>
      </w:r>
      <w:r w:rsidRPr="0086519B">
        <w:rPr>
          <w:rFonts w:ascii="Arial" w:hAnsi="Arial" w:cs="Arial"/>
          <w:snapToGrid w:val="0"/>
          <w:sz w:val="22"/>
          <w:szCs w:val="21"/>
        </w:rPr>
        <w:t>лицами. Средняя фактическая стоимость строительства 1 кв. метра общей площади состав</w:t>
      </w:r>
      <w:r w:rsidRPr="0086519B">
        <w:rPr>
          <w:rFonts w:ascii="Arial" w:hAnsi="Arial" w:cs="Arial"/>
          <w:snapToGrid w:val="0"/>
          <w:sz w:val="22"/>
          <w:szCs w:val="21"/>
        </w:rPr>
        <w:t>и</w:t>
      </w:r>
      <w:r>
        <w:rPr>
          <w:rFonts w:ascii="Arial" w:hAnsi="Arial" w:cs="Arial"/>
          <w:snapToGrid w:val="0"/>
          <w:sz w:val="22"/>
          <w:szCs w:val="21"/>
        </w:rPr>
        <w:t>ла 47734 рубля</w:t>
      </w:r>
      <w:r w:rsidRPr="0086519B">
        <w:rPr>
          <w:rFonts w:ascii="Arial" w:hAnsi="Arial" w:cs="Arial"/>
          <w:snapToGrid w:val="0"/>
          <w:sz w:val="22"/>
          <w:szCs w:val="21"/>
        </w:rPr>
        <w:t>.</w:t>
      </w:r>
    </w:p>
    <w:p w:rsidR="008A46DF" w:rsidRPr="0086519B" w:rsidRDefault="008A46DF" w:rsidP="008A46DF">
      <w:pPr>
        <w:pStyle w:val="PlainText"/>
        <w:pageBreakBefore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Строительная деятельность</w:t>
      </w:r>
      <w:r w:rsidRPr="0086519B">
        <w:rPr>
          <w:rFonts w:ascii="Arial" w:hAnsi="Arial"/>
          <w:sz w:val="22"/>
          <w:szCs w:val="21"/>
        </w:rPr>
        <w:t>. В январе-</w:t>
      </w:r>
      <w:r>
        <w:rPr>
          <w:rFonts w:ascii="Arial" w:hAnsi="Arial"/>
          <w:sz w:val="22"/>
          <w:szCs w:val="21"/>
        </w:rPr>
        <w:t>августе</w:t>
      </w:r>
      <w:r w:rsidRPr="0086519B">
        <w:rPr>
          <w:rFonts w:ascii="Arial" w:hAnsi="Arial"/>
          <w:sz w:val="22"/>
          <w:szCs w:val="21"/>
        </w:rPr>
        <w:t xml:space="preserve"> 2016 года </w:t>
      </w:r>
      <w:r w:rsidRPr="0086519B">
        <w:rPr>
          <w:rFonts w:ascii="Arial" w:hAnsi="Arial"/>
          <w:sz w:val="22"/>
          <w:szCs w:val="21"/>
        </w:rPr>
        <w:br/>
        <w:t xml:space="preserve">собственными силами предприятий и организаций выполнено работ </w:t>
      </w:r>
      <w:r w:rsidRPr="0086519B">
        <w:rPr>
          <w:rFonts w:ascii="Arial" w:hAnsi="Arial"/>
          <w:sz w:val="22"/>
          <w:szCs w:val="21"/>
        </w:rPr>
        <w:br/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>173</w:t>
      </w:r>
      <w:r w:rsidRPr="0086519B">
        <w:rPr>
          <w:rFonts w:ascii="Arial" w:hAnsi="Arial"/>
          <w:sz w:val="22"/>
          <w:szCs w:val="21"/>
        </w:rPr>
        <w:t xml:space="preserve"> миллиарда </w:t>
      </w:r>
      <w:r w:rsidRPr="0086519B">
        <w:rPr>
          <w:rFonts w:ascii="Arial" w:hAnsi="Arial"/>
          <w:sz w:val="22"/>
          <w:szCs w:val="21"/>
        </w:rPr>
        <w:br/>
        <w:t>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 xml:space="preserve">лей, что на </w:t>
      </w:r>
      <w:r>
        <w:rPr>
          <w:rFonts w:ascii="Arial" w:hAnsi="Arial"/>
          <w:sz w:val="22"/>
          <w:szCs w:val="21"/>
        </w:rPr>
        <w:t>1,4 процента ниже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-августа</w:t>
      </w:r>
      <w:r w:rsidRPr="0086519B">
        <w:rPr>
          <w:rFonts w:ascii="Arial" w:hAnsi="Arial"/>
          <w:sz w:val="22"/>
          <w:szCs w:val="21"/>
        </w:rPr>
        <w:t xml:space="preserve"> 2015 года. </w:t>
      </w:r>
      <w:r w:rsidRPr="0086519B">
        <w:rPr>
          <w:rFonts w:ascii="Arial" w:hAnsi="Arial"/>
          <w:sz w:val="22"/>
          <w:szCs w:val="21"/>
        </w:rPr>
        <w:br/>
        <w:t xml:space="preserve">Из общего объема организациями, не относящимися к субъектам малого предпринимательства, выполнено работ и услуг на </w:t>
      </w:r>
      <w:r>
        <w:rPr>
          <w:rFonts w:ascii="Arial" w:hAnsi="Arial"/>
          <w:sz w:val="22"/>
          <w:szCs w:val="21"/>
        </w:rPr>
        <w:t>67,5</w:t>
      </w:r>
      <w:r w:rsidRPr="0086519B">
        <w:rPr>
          <w:rFonts w:ascii="Arial" w:hAnsi="Arial"/>
          <w:sz w:val="22"/>
          <w:szCs w:val="21"/>
        </w:rPr>
        <w:t xml:space="preserve"> миллиарда </w:t>
      </w:r>
      <w:r w:rsidRPr="0086519B">
        <w:rPr>
          <w:rFonts w:ascii="Arial" w:hAnsi="Arial"/>
          <w:sz w:val="22"/>
          <w:szCs w:val="21"/>
        </w:rPr>
        <w:br/>
        <w:t xml:space="preserve">рублей, что на </w:t>
      </w:r>
      <w:r>
        <w:rPr>
          <w:rFonts w:ascii="Arial" w:hAnsi="Arial"/>
          <w:sz w:val="22"/>
          <w:szCs w:val="21"/>
        </w:rPr>
        <w:t>13,5 процента</w:t>
      </w:r>
      <w:r w:rsidRPr="0086519B">
        <w:rPr>
          <w:rFonts w:ascii="Arial" w:hAnsi="Arial"/>
          <w:sz w:val="22"/>
          <w:szCs w:val="21"/>
        </w:rPr>
        <w:t xml:space="preserve"> ниже уровня января</w:t>
      </w:r>
      <w:r>
        <w:rPr>
          <w:rFonts w:ascii="Arial" w:hAnsi="Arial"/>
          <w:sz w:val="22"/>
          <w:szCs w:val="21"/>
        </w:rPr>
        <w:t>-августа</w:t>
      </w:r>
      <w:r w:rsidRPr="0086519B">
        <w:rPr>
          <w:rFonts w:ascii="Arial" w:hAnsi="Arial"/>
          <w:sz w:val="22"/>
          <w:szCs w:val="21"/>
        </w:rPr>
        <w:t xml:space="preserve"> 2015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8A46DF" w:rsidRPr="0086519B" w:rsidRDefault="008A46DF" w:rsidP="008A46DF">
      <w:pPr>
        <w:pStyle w:val="PlainText"/>
        <w:widowControl w:val="0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объема работ, выполненных по виду деятельности «Строительс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026"/>
        <w:gridCol w:w="2027"/>
      </w:tblGrid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8A46DF" w:rsidRPr="0086519B" w:rsidRDefault="008A46DF" w:rsidP="004C1661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6DF" w:rsidRPr="0086519B" w:rsidRDefault="008A46DF" w:rsidP="004C1661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8A46DF" w:rsidRPr="0086519B" w:rsidRDefault="008A46DF" w:rsidP="004C1661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8A46DF" w:rsidRPr="0086519B" w:rsidRDefault="008A46DF" w:rsidP="004C1661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A46DF" w:rsidRPr="0086519B" w:rsidRDefault="008A46DF" w:rsidP="004C1661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0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8A46DF" w:rsidRPr="0086519B" w:rsidRDefault="008A46DF" w:rsidP="004C1661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предыдущего года</w:t>
            </w:r>
          </w:p>
        </w:tc>
        <w:tc>
          <w:tcPr>
            <w:tcW w:w="2027" w:type="dxa"/>
            <w:tcBorders>
              <w:top w:val="single" w:sz="6" w:space="0" w:color="auto"/>
              <w:bottom w:val="double" w:sz="4" w:space="0" w:color="auto"/>
            </w:tcBorders>
          </w:tcPr>
          <w:p w:rsidR="008A46DF" w:rsidRPr="0086519B" w:rsidRDefault="008A46DF" w:rsidP="004C1661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center"/>
          </w:tcPr>
          <w:p w:rsidR="008A46DF" w:rsidRPr="0086519B" w:rsidRDefault="008A46DF" w:rsidP="004C1661">
            <w:pPr>
              <w:pStyle w:val="PlainText"/>
              <w:spacing w:before="184" w:after="18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b/>
                <w:sz w:val="20"/>
                <w:szCs w:val="19"/>
              </w:rPr>
              <w:t>2016 год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8A46DF" w:rsidRPr="0086519B" w:rsidRDefault="008A46DF" w:rsidP="004C1661">
            <w:pPr>
              <w:pStyle w:val="PlainText"/>
              <w:spacing w:before="184" w:after="18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8A46DF" w:rsidRPr="0086519B" w:rsidRDefault="008A46DF" w:rsidP="004C1661">
            <w:pPr>
              <w:pStyle w:val="PlainText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15272,9</w:t>
            </w:r>
          </w:p>
        </w:tc>
        <w:tc>
          <w:tcPr>
            <w:tcW w:w="2026" w:type="dxa"/>
            <w:vAlign w:val="bottom"/>
          </w:tcPr>
          <w:p w:rsidR="008A46DF" w:rsidRPr="0086519B" w:rsidRDefault="008A46DF" w:rsidP="004C1661">
            <w:pPr>
              <w:pStyle w:val="PlainText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95,0</w:t>
            </w:r>
          </w:p>
        </w:tc>
        <w:tc>
          <w:tcPr>
            <w:tcW w:w="2027" w:type="dxa"/>
            <w:vAlign w:val="bottom"/>
          </w:tcPr>
          <w:p w:rsidR="008A46DF" w:rsidRPr="0086519B" w:rsidRDefault="008A46DF" w:rsidP="004C1661">
            <w:pPr>
              <w:pStyle w:val="PlainText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28,5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8A46DF" w:rsidRPr="0086519B" w:rsidRDefault="008A46DF" w:rsidP="004C1661">
            <w:pPr>
              <w:pStyle w:val="PlainText"/>
              <w:spacing w:before="184" w:after="18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8A46DF" w:rsidRPr="0086519B" w:rsidRDefault="008A46DF" w:rsidP="004C1661">
            <w:pPr>
              <w:pStyle w:val="PlainText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16139,6</w:t>
            </w:r>
          </w:p>
        </w:tc>
        <w:tc>
          <w:tcPr>
            <w:tcW w:w="2026" w:type="dxa"/>
            <w:vAlign w:val="bottom"/>
          </w:tcPr>
          <w:p w:rsidR="008A46DF" w:rsidRPr="0086519B" w:rsidRDefault="008A46DF" w:rsidP="004C1661">
            <w:pPr>
              <w:pStyle w:val="PlainText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106,0</w:t>
            </w:r>
          </w:p>
        </w:tc>
        <w:tc>
          <w:tcPr>
            <w:tcW w:w="2027" w:type="dxa"/>
            <w:vAlign w:val="bottom"/>
          </w:tcPr>
          <w:p w:rsidR="008A46DF" w:rsidRPr="0086519B" w:rsidRDefault="008A46DF" w:rsidP="004C1661">
            <w:pPr>
              <w:pStyle w:val="PlainText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105,5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8A46DF" w:rsidRPr="0086519B" w:rsidRDefault="008A46DF" w:rsidP="004C1661">
            <w:pPr>
              <w:pStyle w:val="PlainText"/>
              <w:spacing w:before="184" w:after="18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17" w:type="dxa"/>
            <w:vAlign w:val="bottom"/>
          </w:tcPr>
          <w:p w:rsidR="008A46DF" w:rsidRPr="0086519B" w:rsidRDefault="008A46DF" w:rsidP="004C1661">
            <w:pPr>
              <w:pStyle w:val="PlainText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18060,5</w:t>
            </w:r>
          </w:p>
        </w:tc>
        <w:tc>
          <w:tcPr>
            <w:tcW w:w="2026" w:type="dxa"/>
            <w:vAlign w:val="bottom"/>
          </w:tcPr>
          <w:p w:rsidR="008A46DF" w:rsidRPr="0086519B" w:rsidRDefault="008A46DF" w:rsidP="004C1661">
            <w:pPr>
              <w:pStyle w:val="PlainText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102,1</w:t>
            </w:r>
          </w:p>
        </w:tc>
        <w:tc>
          <w:tcPr>
            <w:tcW w:w="2027" w:type="dxa"/>
            <w:vAlign w:val="bottom"/>
          </w:tcPr>
          <w:p w:rsidR="008A46DF" w:rsidRPr="0086519B" w:rsidRDefault="008A46DF" w:rsidP="004C1661">
            <w:pPr>
              <w:pStyle w:val="PlainText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109,2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8A46DF" w:rsidRPr="002A329A" w:rsidRDefault="008A46DF" w:rsidP="004C1661">
            <w:pPr>
              <w:pStyle w:val="PlainText"/>
              <w:spacing w:before="184" w:after="18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17" w:type="dxa"/>
            <w:vAlign w:val="bottom"/>
          </w:tcPr>
          <w:p w:rsidR="008A46DF" w:rsidRPr="0086519B" w:rsidRDefault="008A46DF" w:rsidP="004C1661">
            <w:pPr>
              <w:pStyle w:val="PlainText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49473,0</w:t>
            </w:r>
          </w:p>
        </w:tc>
        <w:tc>
          <w:tcPr>
            <w:tcW w:w="2026" w:type="dxa"/>
            <w:vAlign w:val="bottom"/>
          </w:tcPr>
          <w:p w:rsidR="008A46DF" w:rsidRPr="0086519B" w:rsidRDefault="008A46DF" w:rsidP="004C1661">
            <w:pPr>
              <w:pStyle w:val="PlainText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99,9</w:t>
            </w:r>
          </w:p>
        </w:tc>
        <w:tc>
          <w:tcPr>
            <w:tcW w:w="2027" w:type="dxa"/>
            <w:vAlign w:val="bottom"/>
          </w:tcPr>
          <w:p w:rsidR="008A46DF" w:rsidRPr="0086519B" w:rsidRDefault="008A46DF" w:rsidP="004C1661">
            <w:pPr>
              <w:pStyle w:val="PlainText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8A46DF" w:rsidRPr="00D26438" w:rsidRDefault="008A46DF" w:rsidP="004C1661">
            <w:pPr>
              <w:pStyle w:val="PlainText"/>
              <w:spacing w:before="184" w:after="18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17" w:type="dxa"/>
            <w:vAlign w:val="bottom"/>
          </w:tcPr>
          <w:p w:rsidR="008A46DF" w:rsidRDefault="008A46DF" w:rsidP="004C1661">
            <w:pPr>
              <w:pStyle w:val="PlainText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18652,6</w:t>
            </w:r>
          </w:p>
        </w:tc>
        <w:tc>
          <w:tcPr>
            <w:tcW w:w="2026" w:type="dxa"/>
            <w:vAlign w:val="bottom"/>
          </w:tcPr>
          <w:p w:rsidR="008A46DF" w:rsidRDefault="008A46DF" w:rsidP="004C1661">
            <w:pPr>
              <w:pStyle w:val="PlainText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100,9</w:t>
            </w:r>
          </w:p>
        </w:tc>
        <w:tc>
          <w:tcPr>
            <w:tcW w:w="2027" w:type="dxa"/>
            <w:vAlign w:val="bottom"/>
          </w:tcPr>
          <w:p w:rsidR="008A46DF" w:rsidRPr="0086519B" w:rsidRDefault="008A46DF" w:rsidP="004C1661">
            <w:pPr>
              <w:pStyle w:val="PlainText"/>
              <w:spacing w:before="184" w:after="18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103,1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8A46DF" w:rsidRDefault="008A46DF" w:rsidP="004C1661">
            <w:pPr>
              <w:pStyle w:val="PlainText"/>
              <w:spacing w:before="184" w:after="18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17" w:type="dxa"/>
            <w:vAlign w:val="bottom"/>
          </w:tcPr>
          <w:p w:rsidR="008A46DF" w:rsidRDefault="008A46DF" w:rsidP="004C1661">
            <w:pPr>
              <w:pStyle w:val="PlainText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22284,9</w:t>
            </w:r>
          </w:p>
        </w:tc>
        <w:tc>
          <w:tcPr>
            <w:tcW w:w="2026" w:type="dxa"/>
            <w:vAlign w:val="bottom"/>
          </w:tcPr>
          <w:p w:rsidR="008A46DF" w:rsidRDefault="008A46DF" w:rsidP="004C1661">
            <w:pPr>
              <w:pStyle w:val="PlainText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116,9</w:t>
            </w:r>
          </w:p>
        </w:tc>
        <w:tc>
          <w:tcPr>
            <w:tcW w:w="2027" w:type="dxa"/>
            <w:vAlign w:val="bottom"/>
          </w:tcPr>
          <w:p w:rsidR="008A46DF" w:rsidRDefault="008A46DF" w:rsidP="004C1661">
            <w:pPr>
              <w:pStyle w:val="PlainText"/>
              <w:spacing w:before="184" w:after="18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118,6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8A46DF" w:rsidRDefault="008A46DF" w:rsidP="004C1661">
            <w:pPr>
              <w:pStyle w:val="PlainText"/>
              <w:spacing w:before="184" w:after="18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617" w:type="dxa"/>
            <w:vAlign w:val="bottom"/>
          </w:tcPr>
          <w:p w:rsidR="008A46DF" w:rsidRDefault="008A46DF" w:rsidP="004C1661">
            <w:pPr>
              <w:pStyle w:val="PlainText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27178,8</w:t>
            </w:r>
          </w:p>
        </w:tc>
        <w:tc>
          <w:tcPr>
            <w:tcW w:w="2026" w:type="dxa"/>
            <w:vAlign w:val="bottom"/>
          </w:tcPr>
          <w:p w:rsidR="008A46DF" w:rsidRDefault="008A46DF" w:rsidP="004C1661">
            <w:pPr>
              <w:pStyle w:val="PlainText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99,9</w:t>
            </w:r>
          </w:p>
        </w:tc>
        <w:tc>
          <w:tcPr>
            <w:tcW w:w="2027" w:type="dxa"/>
            <w:vAlign w:val="bottom"/>
          </w:tcPr>
          <w:p w:rsidR="008A46DF" w:rsidRDefault="008A46DF" w:rsidP="004C1661">
            <w:pPr>
              <w:pStyle w:val="PlainText"/>
              <w:spacing w:before="184" w:after="18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120,9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8A46DF" w:rsidRPr="002A329A" w:rsidRDefault="008A46DF" w:rsidP="004C1661">
            <w:pPr>
              <w:pStyle w:val="PlainText"/>
              <w:spacing w:before="184" w:after="18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полугодие</w:t>
            </w:r>
          </w:p>
        </w:tc>
        <w:tc>
          <w:tcPr>
            <w:tcW w:w="1617" w:type="dxa"/>
            <w:vAlign w:val="bottom"/>
          </w:tcPr>
          <w:p w:rsidR="008A46DF" w:rsidRDefault="008A46DF" w:rsidP="004C1661">
            <w:pPr>
              <w:pStyle w:val="PlainText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117589,3</w:t>
            </w:r>
          </w:p>
        </w:tc>
        <w:tc>
          <w:tcPr>
            <w:tcW w:w="2026" w:type="dxa"/>
            <w:vAlign w:val="bottom"/>
          </w:tcPr>
          <w:p w:rsidR="008A46DF" w:rsidRDefault="008A46DF" w:rsidP="004C1661">
            <w:pPr>
              <w:pStyle w:val="PlainText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102,9</w:t>
            </w:r>
          </w:p>
        </w:tc>
        <w:tc>
          <w:tcPr>
            <w:tcW w:w="2027" w:type="dxa"/>
            <w:vAlign w:val="bottom"/>
          </w:tcPr>
          <w:p w:rsidR="008A46DF" w:rsidRDefault="008A46DF" w:rsidP="004C1661">
            <w:pPr>
              <w:pStyle w:val="PlainText"/>
              <w:spacing w:before="184" w:after="18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8A46DF" w:rsidRPr="00CD07D3" w:rsidRDefault="008A46DF" w:rsidP="004C1661">
            <w:pPr>
              <w:pStyle w:val="PlainText"/>
              <w:spacing w:before="184" w:after="18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  <w:r w:rsidRPr="00A1315B">
              <w:rPr>
                <w:rStyle w:val="a3"/>
                <w:rFonts w:ascii="Arial" w:hAnsi="Arial" w:cs="Arial"/>
                <w:sz w:val="20"/>
                <w:szCs w:val="23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8A46DF" w:rsidRDefault="008A46DF" w:rsidP="004C1661">
            <w:pPr>
              <w:pStyle w:val="PlainText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28261,2</w:t>
            </w:r>
          </w:p>
        </w:tc>
        <w:tc>
          <w:tcPr>
            <w:tcW w:w="2026" w:type="dxa"/>
            <w:vAlign w:val="bottom"/>
          </w:tcPr>
          <w:p w:rsidR="008A46DF" w:rsidRDefault="008A46DF" w:rsidP="004C1661">
            <w:pPr>
              <w:pStyle w:val="PlainText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97,1</w:t>
            </w:r>
          </w:p>
        </w:tc>
        <w:tc>
          <w:tcPr>
            <w:tcW w:w="2027" w:type="dxa"/>
            <w:vAlign w:val="bottom"/>
          </w:tcPr>
          <w:p w:rsidR="008A46DF" w:rsidRPr="0086519B" w:rsidRDefault="008A46DF" w:rsidP="004C1661">
            <w:pPr>
              <w:pStyle w:val="PlainText"/>
              <w:spacing w:before="184" w:after="18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102,5</w:t>
            </w:r>
          </w:p>
        </w:tc>
      </w:tr>
      <w:tr w:rsidR="008A46DF" w:rsidRPr="0086519B" w:rsidTr="004C1661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8A46DF" w:rsidRDefault="008A46DF" w:rsidP="004C1661">
            <w:pPr>
              <w:pStyle w:val="PlainText"/>
              <w:spacing w:before="184" w:after="18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8A46DF" w:rsidRDefault="008A46DF" w:rsidP="004C1661">
            <w:pPr>
              <w:pStyle w:val="PlainText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26866,3</w:t>
            </w:r>
          </w:p>
        </w:tc>
        <w:tc>
          <w:tcPr>
            <w:tcW w:w="2026" w:type="dxa"/>
            <w:tcBorders>
              <w:bottom w:val="double" w:sz="4" w:space="0" w:color="auto"/>
            </w:tcBorders>
            <w:vAlign w:val="bottom"/>
          </w:tcPr>
          <w:p w:rsidR="008A46DF" w:rsidRDefault="008A46DF" w:rsidP="004C1661">
            <w:pPr>
              <w:pStyle w:val="PlainText"/>
              <w:spacing w:before="184" w:after="184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80,9</w:t>
            </w:r>
          </w:p>
        </w:tc>
        <w:tc>
          <w:tcPr>
            <w:tcW w:w="2027" w:type="dxa"/>
            <w:tcBorders>
              <w:bottom w:val="double" w:sz="4" w:space="0" w:color="auto"/>
            </w:tcBorders>
            <w:vAlign w:val="bottom"/>
          </w:tcPr>
          <w:p w:rsidR="008A46DF" w:rsidRDefault="008A46DF" w:rsidP="004C1661">
            <w:pPr>
              <w:pStyle w:val="PlainText"/>
              <w:spacing w:before="184" w:after="184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93,9</w:t>
            </w:r>
          </w:p>
        </w:tc>
      </w:tr>
    </w:tbl>
    <w:p w:rsidR="00DC4825" w:rsidRDefault="00DC4825">
      <w:bookmarkStart w:id="0" w:name="_GoBack"/>
      <w:bookmarkEnd w:id="0"/>
    </w:p>
    <w:sectPr w:rsidR="00DC48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46DF" w:rsidRDefault="008A46DF" w:rsidP="008A46DF">
      <w:r>
        <w:separator/>
      </w:r>
    </w:p>
  </w:endnote>
  <w:endnote w:type="continuationSeparator" w:id="0">
    <w:p w:rsidR="008A46DF" w:rsidRDefault="008A46DF" w:rsidP="008A4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46DF" w:rsidRDefault="008A46DF" w:rsidP="008A46DF">
      <w:r>
        <w:separator/>
      </w:r>
    </w:p>
  </w:footnote>
  <w:footnote w:type="continuationSeparator" w:id="0">
    <w:p w:rsidR="008A46DF" w:rsidRDefault="008A46DF" w:rsidP="008A46DF">
      <w:r>
        <w:continuationSeparator/>
      </w:r>
    </w:p>
  </w:footnote>
  <w:footnote w:id="1">
    <w:p w:rsidR="008A46DF" w:rsidRPr="0086519B" w:rsidRDefault="008A46DF" w:rsidP="008A46DF">
      <w:pPr>
        <w:pStyle w:val="a4"/>
        <w:rPr>
          <w:szCs w:val="19"/>
        </w:rPr>
      </w:pPr>
      <w:r w:rsidRPr="0086519B">
        <w:rPr>
          <w:rStyle w:val="a3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уточнение данных организациями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6DF"/>
    <w:rsid w:val="008A46DF"/>
    <w:rsid w:val="00DC4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6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8A46DF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8A46DF"/>
    <w:rPr>
      <w:vertAlign w:val="superscript"/>
    </w:rPr>
  </w:style>
  <w:style w:type="paragraph" w:customStyle="1" w:styleId="PlainText">
    <w:name w:val="Plain Text"/>
    <w:basedOn w:val="a"/>
    <w:rsid w:val="008A46D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8A46DF"/>
  </w:style>
  <w:style w:type="character" w:customStyle="1" w:styleId="a5">
    <w:name w:val="Текст сноски Знак"/>
    <w:basedOn w:val="a0"/>
    <w:link w:val="a4"/>
    <w:rsid w:val="008A46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8A46DF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8A46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46D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6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8A46DF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8A46DF"/>
    <w:rPr>
      <w:vertAlign w:val="superscript"/>
    </w:rPr>
  </w:style>
  <w:style w:type="paragraph" w:customStyle="1" w:styleId="PlainText">
    <w:name w:val="Plain Text"/>
    <w:basedOn w:val="a"/>
    <w:rsid w:val="008A46DF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8A46DF"/>
  </w:style>
  <w:style w:type="character" w:customStyle="1" w:styleId="a5">
    <w:name w:val="Текст сноски Знак"/>
    <w:basedOn w:val="a0"/>
    <w:link w:val="a4"/>
    <w:rsid w:val="008A46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8A46DF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8A46D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A46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5134099616858232E-2"/>
          <c:y val="0.18696397941680962"/>
          <c:w val="0.93678160919540232"/>
          <c:h val="0.5248713550600343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3.3235782006378063E-2"/>
                  <c:y val="-2.94845432971488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4414627391176802E-2"/>
                  <c:y val="1.89803165663216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3677961307468147E-2"/>
                  <c:y val="-2.72503892549574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3784009757401043E-2"/>
                  <c:y val="-2.67787532057178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4119943264805185E-2"/>
                  <c:y val="1.75223227390254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146737102508286E-2"/>
                  <c:y val="-2.64785725308643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1.3489325631029312E-2"/>
                  <c:y val="-2.63799015265375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1.2752462203567596E-2"/>
                  <c:y val="-2.1354140728388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1172686898711187E-2"/>
                  <c:y val="1.70763962804164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2351532283509912E-2"/>
                  <c:y val="-2.50891966264623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1614668856048196E-2"/>
                  <c:y val="1.75351776861791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2793711584600004E-2"/>
                  <c:y val="-2.71645728941074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3984839916789541E-3"/>
                  <c:y val="1.96922032601554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август</c:v>
                </c:pt>
                <c:pt idx="1">
                  <c:v>сентябрь</c:v>
                </c:pt>
                <c:pt idx="2">
                  <c:v>октябрь</c:v>
                </c:pt>
                <c:pt idx="3">
                  <c:v>ноябрь</c:v>
                </c:pt>
                <c:pt idx="4">
                  <c:v>декабрь</c:v>
                </c:pt>
                <c:pt idx="5">
                  <c:v>январь</c:v>
                </c:pt>
                <c:pt idx="6">
                  <c:v>февраль</c:v>
                </c:pt>
                <c:pt idx="7">
                  <c:v>март</c:v>
                </c:pt>
                <c:pt idx="8">
                  <c:v>апрель</c:v>
                </c:pt>
                <c:pt idx="9">
                  <c:v>май</c:v>
                </c:pt>
                <c:pt idx="10">
                  <c:v>июнь</c:v>
                </c:pt>
                <c:pt idx="11">
                  <c:v>июль</c:v>
                </c:pt>
                <c:pt idx="12">
                  <c:v>август</c:v>
                </c:pt>
              </c:strCache>
            </c:strRef>
          </c:cat>
          <c:val>
            <c:numRef>
              <c:f>Sheet1!$B$2:$N$2</c:f>
              <c:numCache>
                <c:formatCode>0.0</c:formatCode>
                <c:ptCount val="13"/>
                <c:pt idx="0">
                  <c:v>55.9</c:v>
                </c:pt>
                <c:pt idx="1">
                  <c:v>29.3</c:v>
                </c:pt>
                <c:pt idx="2">
                  <c:v>41.6</c:v>
                </c:pt>
                <c:pt idx="3">
                  <c:v>28.6</c:v>
                </c:pt>
                <c:pt idx="4" formatCode="General">
                  <c:v>11.3</c:v>
                </c:pt>
                <c:pt idx="5" formatCode="General">
                  <c:v>67.599999999999994</c:v>
                </c:pt>
                <c:pt idx="6" formatCode="General">
                  <c:v>46.7</c:v>
                </c:pt>
                <c:pt idx="7" formatCode="General">
                  <c:v>39.1</c:v>
                </c:pt>
                <c:pt idx="8" formatCode="General">
                  <c:v>34.5</c:v>
                </c:pt>
                <c:pt idx="9" formatCode="General">
                  <c:v>58.4</c:v>
                </c:pt>
                <c:pt idx="10" formatCode="General">
                  <c:v>36.4</c:v>
                </c:pt>
                <c:pt idx="11" formatCode="General">
                  <c:v>35.6</c:v>
                </c:pt>
                <c:pt idx="12" formatCode="General">
                  <c:v>31.5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август</c:v>
                </c:pt>
                <c:pt idx="1">
                  <c:v>сентябрь</c:v>
                </c:pt>
                <c:pt idx="2">
                  <c:v>октябрь</c:v>
                </c:pt>
                <c:pt idx="3">
                  <c:v>ноябрь</c:v>
                </c:pt>
                <c:pt idx="4">
                  <c:v>декабрь</c:v>
                </c:pt>
                <c:pt idx="5">
                  <c:v>январь</c:v>
                </c:pt>
                <c:pt idx="6">
                  <c:v>февраль</c:v>
                </c:pt>
                <c:pt idx="7">
                  <c:v>март</c:v>
                </c:pt>
                <c:pt idx="8">
                  <c:v>апрель</c:v>
                </c:pt>
                <c:pt idx="9">
                  <c:v>май</c:v>
                </c:pt>
                <c:pt idx="10">
                  <c:v>июнь</c:v>
                </c:pt>
                <c:pt idx="11">
                  <c:v>июль</c:v>
                </c:pt>
                <c:pt idx="12">
                  <c:v>август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31285760"/>
        <c:axId val="131287296"/>
      </c:lineChart>
      <c:catAx>
        <c:axId val="1312857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128729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31287296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0.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31285760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0.7685</cdr:x>
      <cdr:y>0.1345</cdr:y>
    </cdr:from>
    <cdr:to>
      <cdr:x>0.94275</cdr:x>
      <cdr:y>0.16875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21020" y="746889"/>
          <a:ext cx="866380" cy="19019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</a:p>
      </cdr:txBody>
    </cdr:sp>
  </cdr:relSizeAnchor>
  <cdr:relSizeAnchor xmlns:cdr="http://schemas.openxmlformats.org/drawingml/2006/chartDrawing">
    <cdr:from>
      <cdr:x>0.066</cdr:x>
      <cdr:y>0</cdr:y>
    </cdr:from>
    <cdr:to>
      <cdr:x>0.92425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8155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</a:p>
      </cdr:txBody>
    </cdr:sp>
  </cdr:relSizeAnchor>
  <cdr:relSizeAnchor xmlns:cdr="http://schemas.openxmlformats.org/drawingml/2006/chartDrawing">
    <cdr:from>
      <cdr:x>0.839</cdr:x>
      <cdr:y>0.9075</cdr:y>
    </cdr:from>
    <cdr:to>
      <cdr:x>1</cdr:x>
      <cdr:y>0.94875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71550" y="5039416"/>
          <a:ext cx="800500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2016 год</a:t>
          </a:r>
        </a:p>
      </cdr:txBody>
    </cdr:sp>
  </cdr:relSizeAnchor>
  <cdr:relSizeAnchor xmlns:cdr="http://schemas.openxmlformats.org/drawingml/2006/chartDrawing">
    <cdr:from>
      <cdr:x>0.37525</cdr:x>
      <cdr:y>0.9145</cdr:y>
    </cdr:from>
    <cdr:to>
      <cdr:x>0.53425</cdr:x>
      <cdr:y>0.95575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5762" y="5078287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2015 год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722</Words>
  <Characters>4120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4833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P50_IshhenkoOYU</dc:creator>
  <cp:keywords/>
  <dc:description/>
  <cp:lastModifiedBy>P50_IshhenkoOYU</cp:lastModifiedBy>
  <cp:revision>1</cp:revision>
  <dcterms:created xsi:type="dcterms:W3CDTF">2016-09-29T08:04:00Z</dcterms:created>
  <dcterms:modified xsi:type="dcterms:W3CDTF">2016-09-29T08:05:00Z</dcterms:modified>
</cp:coreProperties>
</file>